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117B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75E21ACC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282"/>
        <w:gridCol w:w="5642"/>
      </w:tblGrid>
      <w:tr w:rsidR="006F6326" w14:paraId="2888A309" w14:textId="77777777" w:rsidTr="001407B9">
        <w:tc>
          <w:tcPr>
            <w:tcW w:w="4282" w:type="dxa"/>
          </w:tcPr>
          <w:p w14:paraId="7E2B074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14:paraId="53C43DA3" w14:textId="28E319EE" w:rsidR="00637F1C" w:rsidRPr="00637F1C" w:rsidRDefault="002253CC" w:rsidP="00637F1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>Award of contract to</w:t>
            </w:r>
            <w:r>
              <w:rPr>
                <w:rFonts w:ascii="Arial" w:hAnsi="Arial" w:cs="Arial"/>
              </w:rPr>
              <w:t xml:space="preserve"> </w:t>
            </w:r>
            <w:r w:rsidR="007B67B4">
              <w:rPr>
                <w:rFonts w:ascii="Arial" w:hAnsi="Arial" w:cs="Arial"/>
              </w:rPr>
              <w:t>Power Systems UK Ltd to</w:t>
            </w:r>
          </w:p>
          <w:p w14:paraId="2A7D6B43" w14:textId="29DFAA1F" w:rsidR="00B87695" w:rsidRPr="00A96C08" w:rsidRDefault="004F39D4" w:rsidP="00E11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67B4">
              <w:rPr>
                <w:rFonts w:ascii="Arial" w:hAnsi="Arial" w:cs="Arial"/>
              </w:rPr>
              <w:t xml:space="preserve">nstall </w:t>
            </w:r>
            <w:r w:rsidR="007B67B4" w:rsidRPr="007B67B4">
              <w:rPr>
                <w:rFonts w:ascii="Arial" w:hAnsi="Arial" w:cs="Arial"/>
              </w:rPr>
              <w:t>the high voltage cables between th</w:t>
            </w:r>
            <w:r w:rsidR="00E114F5">
              <w:rPr>
                <w:rFonts w:ascii="Arial" w:hAnsi="Arial" w:cs="Arial"/>
              </w:rPr>
              <w:t>e</w:t>
            </w:r>
            <w:r w:rsidR="007B67B4" w:rsidRPr="007B67B4">
              <w:rPr>
                <w:rFonts w:ascii="Arial" w:hAnsi="Arial" w:cs="Arial"/>
              </w:rPr>
              <w:t xml:space="preserve"> 33kV </w:t>
            </w:r>
            <w:r w:rsidR="00E114F5">
              <w:rPr>
                <w:rFonts w:ascii="Arial" w:hAnsi="Arial" w:cs="Arial"/>
              </w:rPr>
              <w:t xml:space="preserve">substation owned by Pivot Power </w:t>
            </w:r>
            <w:r w:rsidR="007B67B4" w:rsidRPr="007B67B4">
              <w:rPr>
                <w:rFonts w:ascii="Arial" w:hAnsi="Arial" w:cs="Arial"/>
              </w:rPr>
              <w:t>and Oxford City Council</w:t>
            </w:r>
            <w:r w:rsidR="00E114F5">
              <w:rPr>
                <w:rFonts w:ascii="Arial" w:hAnsi="Arial" w:cs="Arial"/>
              </w:rPr>
              <w:t>’s transformer</w:t>
            </w:r>
            <w:r w:rsidR="007B67B4">
              <w:rPr>
                <w:rFonts w:ascii="Arial" w:hAnsi="Arial" w:cs="Arial"/>
              </w:rPr>
              <w:t xml:space="preserve"> for the Oxford Energy Super Hub at Redbridge</w:t>
            </w:r>
          </w:p>
        </w:tc>
      </w:tr>
      <w:tr w:rsidR="002253CC" w14:paraId="795C9482" w14:textId="77777777" w:rsidTr="001407B9">
        <w:tc>
          <w:tcPr>
            <w:tcW w:w="4282" w:type="dxa"/>
          </w:tcPr>
          <w:p w14:paraId="1CE364DE" w14:textId="77777777" w:rsidR="002253CC" w:rsidRPr="00854133" w:rsidRDefault="002253CC" w:rsidP="002253CC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5642" w:type="dxa"/>
          </w:tcPr>
          <w:p w14:paraId="5AA14EE5" w14:textId="13025E12" w:rsidR="002253CC" w:rsidRPr="00A96C08" w:rsidRDefault="00E114F5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E0D08">
              <w:rPr>
                <w:rFonts w:ascii="Arial" w:hAnsi="Arial" w:cs="Arial"/>
              </w:rPr>
              <w:t>/04/22</w:t>
            </w:r>
          </w:p>
        </w:tc>
      </w:tr>
      <w:tr w:rsidR="002253CC" w14:paraId="0CE9354C" w14:textId="77777777" w:rsidTr="001407B9">
        <w:tc>
          <w:tcPr>
            <w:tcW w:w="4282" w:type="dxa"/>
          </w:tcPr>
          <w:p w14:paraId="6FBA3FF3" w14:textId="3F14C168" w:rsidR="002253CC" w:rsidRPr="00854133" w:rsidRDefault="002253CC" w:rsidP="00955C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5642" w:type="dxa"/>
          </w:tcPr>
          <w:p w14:paraId="57344FE0" w14:textId="50C487AD" w:rsidR="002253CC" w:rsidRPr="00E20A54" w:rsidRDefault="00955C11" w:rsidP="002253CC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Constitution:</w:t>
            </w:r>
            <w:r>
              <w:rPr>
                <w:rFonts w:ascii="Arial" w:hAnsi="Arial" w:cs="Arial"/>
              </w:rPr>
              <w:t xml:space="preserve"> </w:t>
            </w:r>
            <w:r w:rsidR="00DA6D4A">
              <w:rPr>
                <w:rFonts w:ascii="Arial" w:hAnsi="Arial" w:cs="Arial"/>
              </w:rPr>
              <w:t>a</w:t>
            </w:r>
            <w:r w:rsidRPr="002F6557">
              <w:rPr>
                <w:rFonts w:ascii="Arial" w:hAnsi="Arial" w:cs="Arial"/>
              </w:rPr>
              <w:t>ll ex</w:t>
            </w:r>
            <w:r>
              <w:rPr>
                <w:rFonts w:ascii="Arial" w:hAnsi="Arial" w:cs="Arial"/>
              </w:rPr>
              <w:t>ecutive functions except tho</w:t>
            </w:r>
            <w:r w:rsidRPr="002F65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Pr="002F6557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Part 4.5,</w:t>
            </w:r>
            <w:r w:rsidRPr="002F6557">
              <w:rPr>
                <w:rFonts w:ascii="Arial" w:hAnsi="Arial" w:cs="Arial"/>
              </w:rPr>
              <w:t xml:space="preserve"> 4.6</w:t>
            </w:r>
            <w:r>
              <w:rPr>
                <w:rFonts w:ascii="Arial" w:hAnsi="Arial" w:cs="Arial"/>
              </w:rPr>
              <w:t xml:space="preserve"> and 4.7</w:t>
            </w:r>
            <w:r w:rsidRPr="002F6557">
              <w:rPr>
                <w:rFonts w:ascii="Arial" w:hAnsi="Arial" w:cs="Arial"/>
              </w:rPr>
              <w:t xml:space="preserve"> are delegated to the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 xml:space="preserve">officers in the senior </w:t>
            </w:r>
            <w:r>
              <w:rPr>
                <w:rFonts w:ascii="Arial" w:hAnsi="Arial" w:cs="Arial"/>
              </w:rPr>
              <w:t>m</w:t>
            </w:r>
            <w:r w:rsidRPr="002F6557">
              <w:rPr>
                <w:rFonts w:ascii="Arial" w:hAnsi="Arial" w:cs="Arial"/>
              </w:rPr>
              <w:t>anagement structure.</w:t>
            </w:r>
          </w:p>
        </w:tc>
      </w:tr>
      <w:tr w:rsidR="00B87695" w14:paraId="12C46CFA" w14:textId="77777777" w:rsidTr="001407B9">
        <w:tc>
          <w:tcPr>
            <w:tcW w:w="4282" w:type="dxa"/>
          </w:tcPr>
          <w:p w14:paraId="69AE4DD1" w14:textId="1A4C891A" w:rsidR="003B1236" w:rsidRPr="00B87695" w:rsidRDefault="00854133" w:rsidP="00955C1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14:paraId="297B4921" w14:textId="386293F7" w:rsidR="00B82969" w:rsidRDefault="002253CC" w:rsidP="007B6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award a contract to </w:t>
            </w:r>
            <w:r w:rsidR="007B67B4">
              <w:rPr>
                <w:rFonts w:ascii="Arial" w:hAnsi="Arial" w:cs="Arial"/>
              </w:rPr>
              <w:t>Power Systems UK Ltd to carry out the de</w:t>
            </w:r>
            <w:r w:rsidR="007B67B4" w:rsidRPr="007B67B4">
              <w:rPr>
                <w:rFonts w:ascii="Arial" w:hAnsi="Arial" w:cs="Arial"/>
              </w:rPr>
              <w:t>sign, supply, install, test and commission the electrical works infrastructure for the high voltage</w:t>
            </w:r>
            <w:r w:rsidR="007B67B4">
              <w:rPr>
                <w:rFonts w:ascii="Arial" w:hAnsi="Arial" w:cs="Arial"/>
              </w:rPr>
              <w:t xml:space="preserve"> cables at Redbridge.</w:t>
            </w:r>
          </w:p>
          <w:p w14:paraId="79B1383F" w14:textId="77777777" w:rsidR="00B82969" w:rsidRDefault="00B82969" w:rsidP="00B82969">
            <w:pPr>
              <w:rPr>
                <w:rFonts w:ascii="Arial" w:hAnsi="Arial" w:cs="Arial"/>
              </w:rPr>
            </w:pPr>
          </w:p>
          <w:p w14:paraId="72ADDB56" w14:textId="0116E7AD" w:rsidR="006247C4" w:rsidRPr="00A96C08" w:rsidRDefault="00955C11" w:rsidP="007B6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cost for the</w:t>
            </w:r>
            <w:r w:rsidR="007B67B4">
              <w:rPr>
                <w:rFonts w:ascii="Arial" w:hAnsi="Arial" w:cs="Arial"/>
              </w:rPr>
              <w:t xml:space="preserve"> work</w:t>
            </w:r>
            <w:r>
              <w:rPr>
                <w:rFonts w:ascii="Arial" w:hAnsi="Arial" w:cs="Arial"/>
              </w:rPr>
              <w:t>s</w:t>
            </w:r>
            <w:r w:rsidR="007B67B4">
              <w:rPr>
                <w:rFonts w:ascii="Arial" w:hAnsi="Arial" w:cs="Arial"/>
              </w:rPr>
              <w:t xml:space="preserve"> total</w:t>
            </w:r>
            <w:r>
              <w:rPr>
                <w:rFonts w:ascii="Arial" w:hAnsi="Arial" w:cs="Arial"/>
              </w:rPr>
              <w:t>s</w:t>
            </w:r>
            <w:r w:rsidR="007B67B4">
              <w:rPr>
                <w:rFonts w:ascii="Arial" w:hAnsi="Arial" w:cs="Arial"/>
              </w:rPr>
              <w:t xml:space="preserve"> £5,300 and is set out with a scope of works from the contractor.</w:t>
            </w:r>
          </w:p>
        </w:tc>
      </w:tr>
      <w:tr w:rsidR="00373F5D" w14:paraId="452C7CCE" w14:textId="77777777" w:rsidTr="001407B9">
        <w:tc>
          <w:tcPr>
            <w:tcW w:w="4282" w:type="dxa"/>
          </w:tcPr>
          <w:p w14:paraId="14957AAE" w14:textId="05346784" w:rsidR="00373F5D" w:rsidRPr="00373F5D" w:rsidRDefault="00373F5D" w:rsidP="00955C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5642" w:type="dxa"/>
          </w:tcPr>
          <w:p w14:paraId="26D9EDFB" w14:textId="77777777" w:rsidR="00373F5D" w:rsidRDefault="007B67B4" w:rsidP="00B8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works to ensure the correct cabling and electric works are supplied to facilitate the safe and robust operation of the energy super hub compound</w:t>
            </w:r>
            <w:r w:rsidR="00B82969">
              <w:rPr>
                <w:rFonts w:ascii="Arial" w:hAnsi="Arial" w:cs="Arial"/>
              </w:rPr>
              <w:t xml:space="preserve"> </w:t>
            </w:r>
          </w:p>
          <w:p w14:paraId="118B89BB" w14:textId="77777777" w:rsidR="00E33D5F" w:rsidRDefault="00E33D5F" w:rsidP="00B82969">
            <w:pPr>
              <w:rPr>
                <w:rFonts w:ascii="Arial" w:hAnsi="Arial" w:cs="Arial"/>
              </w:rPr>
            </w:pPr>
          </w:p>
          <w:p w14:paraId="4590201B" w14:textId="66C27EBC" w:rsidR="00E33D5F" w:rsidRPr="00A96C08" w:rsidRDefault="00E33D5F" w:rsidP="00E3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PSUK is one of the incumbent contractor’s (Pivot Power) preferred </w:t>
            </w:r>
            <w:r w:rsidRPr="00E33D5F">
              <w:rPr>
                <w:rFonts w:ascii="Arial" w:hAnsi="Arial" w:cs="Arial"/>
              </w:rPr>
              <w:t>contractor</w:t>
            </w:r>
            <w:r w:rsidR="00955C1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Therefore to reduce risk and ensure joined up working this supplier was chosen as these works </w:t>
            </w:r>
            <w:r w:rsidRPr="00E33D5F">
              <w:rPr>
                <w:rFonts w:ascii="Arial" w:hAnsi="Arial" w:cs="Arial"/>
              </w:rPr>
              <w:t>connect</w:t>
            </w:r>
            <w:r>
              <w:rPr>
                <w:rFonts w:ascii="Arial" w:hAnsi="Arial" w:cs="Arial"/>
              </w:rPr>
              <w:t xml:space="preserve"> to a Pivot Power </w:t>
            </w:r>
            <w:r w:rsidRPr="00E33D5F">
              <w:rPr>
                <w:rFonts w:ascii="Arial" w:hAnsi="Arial" w:cs="Arial"/>
              </w:rPr>
              <w:t>substation.</w:t>
            </w:r>
          </w:p>
        </w:tc>
      </w:tr>
      <w:tr w:rsidR="00DC2E8D" w14:paraId="55B2F5AE" w14:textId="77777777" w:rsidTr="001407B9">
        <w:tc>
          <w:tcPr>
            <w:tcW w:w="4282" w:type="dxa"/>
          </w:tcPr>
          <w:p w14:paraId="56BCD23C" w14:textId="4673E7DA" w:rsidR="00DC2E8D" w:rsidRPr="008E4629" w:rsidRDefault="008E4629" w:rsidP="00955C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5642" w:type="dxa"/>
          </w:tcPr>
          <w:p w14:paraId="478E2164" w14:textId="55E607D1" w:rsidR="007B67B4" w:rsidRPr="00B82969" w:rsidRDefault="00DA6D4A" w:rsidP="007B6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contract </w:t>
            </w:r>
            <w:r w:rsidR="007B67B4">
              <w:rPr>
                <w:rFonts w:ascii="Arial" w:hAnsi="Arial" w:cs="Arial"/>
              </w:rPr>
              <w:t>was awarded via direct award as t</w:t>
            </w:r>
            <w:r w:rsidR="00955C11">
              <w:rPr>
                <w:rFonts w:ascii="Arial" w:hAnsi="Arial" w:cs="Arial"/>
              </w:rPr>
              <w:t>he cost was under £10,000.  This is in accordance with</w:t>
            </w:r>
            <w:r w:rsidR="007B67B4">
              <w:rPr>
                <w:rFonts w:ascii="Arial" w:hAnsi="Arial" w:cs="Arial"/>
              </w:rPr>
              <w:t xml:space="preserve"> Oxford City Council</w:t>
            </w:r>
            <w:r w:rsidR="00955C11">
              <w:rPr>
                <w:rFonts w:ascii="Arial" w:hAnsi="Arial" w:cs="Arial"/>
              </w:rPr>
              <w:t>’</w:t>
            </w:r>
            <w:r w:rsidR="007B67B4">
              <w:rPr>
                <w:rFonts w:ascii="Arial" w:hAnsi="Arial" w:cs="Arial"/>
              </w:rPr>
              <w:t>s procurement regulations.</w:t>
            </w:r>
          </w:p>
          <w:p w14:paraId="139BA91A" w14:textId="77777777" w:rsidR="002253CC" w:rsidRPr="00A96C08" w:rsidRDefault="002253CC" w:rsidP="002253CC">
            <w:pPr>
              <w:rPr>
                <w:rFonts w:ascii="Arial" w:hAnsi="Arial" w:cs="Arial"/>
              </w:rPr>
            </w:pPr>
          </w:p>
        </w:tc>
      </w:tr>
      <w:tr w:rsidR="00B87695" w14:paraId="5BC71A6D" w14:textId="77777777" w:rsidTr="001407B9">
        <w:tc>
          <w:tcPr>
            <w:tcW w:w="4282" w:type="dxa"/>
          </w:tcPr>
          <w:p w14:paraId="4D87E6A2" w14:textId="6792792C" w:rsidR="00B87695" w:rsidRPr="00B87695" w:rsidRDefault="00B87695" w:rsidP="00955C11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5642" w:type="dxa"/>
          </w:tcPr>
          <w:p w14:paraId="71A7A732" w14:textId="77777777" w:rsidR="002253CC" w:rsidRPr="002253CC" w:rsidRDefault="002253CC" w:rsidP="002253CC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Mish </w:t>
            </w:r>
            <w:proofErr w:type="spellStart"/>
            <w:r w:rsidRPr="002253CC">
              <w:rPr>
                <w:rFonts w:ascii="Arial" w:hAnsi="Arial" w:cs="Arial"/>
              </w:rPr>
              <w:t>Tullar</w:t>
            </w:r>
            <w:proofErr w:type="spellEnd"/>
            <w:r w:rsidRPr="002253CC">
              <w:rPr>
                <w:rFonts w:ascii="Arial" w:hAnsi="Arial" w:cs="Arial"/>
              </w:rPr>
              <w:t>, Head of Corporate Strategy</w:t>
            </w:r>
          </w:p>
          <w:p w14:paraId="47C61AE8" w14:textId="77777777" w:rsidR="002253CC" w:rsidRPr="002253CC" w:rsidRDefault="002253CC" w:rsidP="002253CC">
            <w:pPr>
              <w:rPr>
                <w:rFonts w:ascii="Arial" w:hAnsi="Arial" w:cs="Arial"/>
              </w:rPr>
            </w:pPr>
          </w:p>
          <w:p w14:paraId="4A3E86D3" w14:textId="30B20A23" w:rsidR="00B87695" w:rsidRPr="00A96C08" w:rsidRDefault="00B87695" w:rsidP="002253CC">
            <w:pPr>
              <w:rPr>
                <w:rFonts w:ascii="Arial" w:hAnsi="Arial" w:cs="Arial"/>
              </w:rPr>
            </w:pPr>
          </w:p>
        </w:tc>
      </w:tr>
      <w:tr w:rsidR="006F6326" w14:paraId="45FEFB6B" w14:textId="77777777" w:rsidTr="001407B9">
        <w:tc>
          <w:tcPr>
            <w:tcW w:w="4282" w:type="dxa"/>
          </w:tcPr>
          <w:p w14:paraId="004DB645" w14:textId="793F8B29" w:rsidR="006F6326" w:rsidRDefault="006F6326" w:rsidP="00955C11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14:paraId="40563368" w14:textId="65DEF65E" w:rsidR="00263039" w:rsidRPr="00A96C08" w:rsidRDefault="005311A3" w:rsidP="00140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key connection work required for the operati</w:t>
            </w:r>
            <w:r w:rsidR="00955C11">
              <w:rPr>
                <w:rFonts w:ascii="Arial" w:hAnsi="Arial" w:cs="Arial"/>
              </w:rPr>
              <w:t>on of the Energy Super Hub.  T</w:t>
            </w:r>
            <w:r>
              <w:rPr>
                <w:rFonts w:ascii="Arial" w:hAnsi="Arial" w:cs="Arial"/>
              </w:rPr>
              <w:t>herefore the option to do nothing was not explored.</w:t>
            </w:r>
          </w:p>
        </w:tc>
      </w:tr>
      <w:tr w:rsidR="006F6326" w14:paraId="07879E0F" w14:textId="77777777" w:rsidTr="001407B9">
        <w:trPr>
          <w:trHeight w:val="1018"/>
        </w:trPr>
        <w:tc>
          <w:tcPr>
            <w:tcW w:w="4282" w:type="dxa"/>
          </w:tcPr>
          <w:p w14:paraId="6200098B" w14:textId="15CA9F9B" w:rsidR="00C678ED" w:rsidRPr="00C678ED" w:rsidRDefault="006F6326" w:rsidP="00955C11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642" w:type="dxa"/>
          </w:tcPr>
          <w:p w14:paraId="3E9AB896" w14:textId="77777777" w:rsidR="006F6326" w:rsidRDefault="007B67B4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Quote from PSUK - </w:t>
            </w:r>
            <w:r w:rsidRPr="007B67B4">
              <w:rPr>
                <w:rFonts w:ascii="Arial" w:hAnsi="Arial" w:cs="Arial"/>
              </w:rPr>
              <w:t>Q3571-TS-01-RevD</w:t>
            </w:r>
            <w:r>
              <w:rPr>
                <w:rFonts w:ascii="Arial" w:hAnsi="Arial" w:cs="Arial"/>
              </w:rPr>
              <w:t>.pdf</w:t>
            </w:r>
          </w:p>
          <w:p w14:paraId="25C4BCB1" w14:textId="71BAE7EF" w:rsidR="007B67B4" w:rsidRPr="00A96C08" w:rsidRDefault="007B67B4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 29-3-22</w:t>
            </w:r>
          </w:p>
        </w:tc>
      </w:tr>
      <w:tr w:rsidR="006F6326" w14:paraId="1FF0D243" w14:textId="77777777" w:rsidTr="001407B9">
        <w:tc>
          <w:tcPr>
            <w:tcW w:w="4282" w:type="dxa"/>
          </w:tcPr>
          <w:p w14:paraId="78C74B0F" w14:textId="1959AC97" w:rsidR="003505E0" w:rsidRDefault="003505E0" w:rsidP="00955C1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2" w:type="dxa"/>
          </w:tcPr>
          <w:p w14:paraId="109785B3" w14:textId="77777777"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14:paraId="62B34B00" w14:textId="77777777" w:rsidTr="001407B9">
        <w:tc>
          <w:tcPr>
            <w:tcW w:w="4282" w:type="dxa"/>
          </w:tcPr>
          <w:p w14:paraId="74BF0A96" w14:textId="203EE7F0" w:rsidR="006F6326" w:rsidRPr="008E4629" w:rsidRDefault="006F6326" w:rsidP="00955C11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2" w:type="dxa"/>
          </w:tcPr>
          <w:p w14:paraId="600609D0" w14:textId="77777777"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1715A93D" w14:textId="77777777" w:rsidTr="001407B9">
        <w:tc>
          <w:tcPr>
            <w:tcW w:w="4282" w:type="dxa"/>
          </w:tcPr>
          <w:p w14:paraId="1351220F" w14:textId="285495D1" w:rsidR="006F6326" w:rsidRPr="006F6326" w:rsidRDefault="006F6326" w:rsidP="00955C1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42" w:type="dxa"/>
          </w:tcPr>
          <w:p w14:paraId="2A9451DF" w14:textId="77777777" w:rsidR="006F6326" w:rsidRPr="00A96C08" w:rsidRDefault="002253C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09CE53C7" w14:textId="77777777" w:rsidTr="001407B9">
        <w:tc>
          <w:tcPr>
            <w:tcW w:w="4282" w:type="dxa"/>
          </w:tcPr>
          <w:p w14:paraId="350A38BE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642F919C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0FF1FD8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642" w:type="dxa"/>
          </w:tcPr>
          <w:p w14:paraId="5198783D" w14:textId="77777777" w:rsidR="004E0D08" w:rsidRDefault="004E0D08" w:rsidP="002253CC">
            <w:pPr>
              <w:rPr>
                <w:rFonts w:ascii="Arial" w:hAnsi="Arial" w:cs="Arial"/>
              </w:rPr>
            </w:pPr>
          </w:p>
          <w:p w14:paraId="6149A595" w14:textId="77777777" w:rsidR="004A049B" w:rsidRDefault="004E0D08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Mould</w:t>
            </w:r>
          </w:p>
          <w:p w14:paraId="616234C5" w14:textId="77777777" w:rsidR="004E0D08" w:rsidRDefault="004E0D08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Programme Project Manager</w:t>
            </w:r>
          </w:p>
          <w:p w14:paraId="0F8F5C23" w14:textId="0B228C42" w:rsidR="004E0D08" w:rsidRPr="00A96C08" w:rsidRDefault="00E114F5" w:rsidP="00225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E0D08">
              <w:rPr>
                <w:rFonts w:ascii="Arial" w:hAnsi="Arial" w:cs="Arial"/>
              </w:rPr>
              <w:t>/04/22</w:t>
            </w:r>
          </w:p>
        </w:tc>
      </w:tr>
    </w:tbl>
    <w:p w14:paraId="4B70C173" w14:textId="77777777" w:rsidR="002611EB" w:rsidRDefault="002611EB" w:rsidP="008A22C6"/>
    <w:p w14:paraId="3FBA2F8B" w14:textId="77777777" w:rsidR="005C60B2" w:rsidRDefault="005C60B2" w:rsidP="008A22C6"/>
    <w:p w14:paraId="64BECE5F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06FFFB6A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2BE5936B" w14:textId="77777777" w:rsidTr="002253CC">
        <w:trPr>
          <w:trHeight w:val="516"/>
        </w:trPr>
        <w:tc>
          <w:tcPr>
            <w:tcW w:w="3403" w:type="dxa"/>
          </w:tcPr>
          <w:p w14:paraId="255CD060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536" w:type="dxa"/>
            <w:vAlign w:val="center"/>
          </w:tcPr>
          <w:p w14:paraId="74B2B58F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06EC221E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72C1FB28" w14:textId="77777777" w:rsidTr="002253CC">
        <w:trPr>
          <w:trHeight w:val="516"/>
        </w:trPr>
        <w:tc>
          <w:tcPr>
            <w:tcW w:w="3403" w:type="dxa"/>
            <w:vAlign w:val="center"/>
          </w:tcPr>
          <w:p w14:paraId="21554464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5F2D85F8" w14:textId="279426B4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59E65BE" w14:textId="77777777" w:rsidR="005C60B2" w:rsidRDefault="002253CC" w:rsidP="005C60B2">
            <w:pPr>
              <w:rPr>
                <w:rFonts w:ascii="Arial" w:hAnsi="Arial" w:cs="Arial"/>
              </w:rPr>
            </w:pPr>
            <w:r w:rsidRPr="002253CC">
              <w:rPr>
                <w:rFonts w:ascii="Arial" w:hAnsi="Arial" w:cs="Arial"/>
              </w:rPr>
              <w:t xml:space="preserve">Mish </w:t>
            </w:r>
            <w:proofErr w:type="spellStart"/>
            <w:r w:rsidRPr="002253CC">
              <w:rPr>
                <w:rFonts w:ascii="Arial" w:hAnsi="Arial" w:cs="Arial"/>
              </w:rPr>
              <w:t>Tullar</w:t>
            </w:r>
            <w:proofErr w:type="spellEnd"/>
            <w:r w:rsidRPr="002253CC">
              <w:rPr>
                <w:rFonts w:ascii="Arial" w:hAnsi="Arial" w:cs="Arial"/>
              </w:rPr>
              <w:t>, Head of Corporate Strategy</w:t>
            </w:r>
          </w:p>
          <w:p w14:paraId="18B1EB97" w14:textId="77777777" w:rsidR="00955C11" w:rsidRDefault="00955C11" w:rsidP="005C60B2">
            <w:pPr>
              <w:rPr>
                <w:rFonts w:ascii="Arial" w:hAnsi="Arial" w:cs="Arial"/>
              </w:rPr>
            </w:pPr>
          </w:p>
          <w:p w14:paraId="70796C88" w14:textId="2A07397E" w:rsidR="00955C11" w:rsidRPr="005C60B2" w:rsidRDefault="00955C11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354ED1" wp14:editId="021DA309">
                  <wp:extent cx="1809750" cy="723900"/>
                  <wp:effectExtent l="0" t="0" r="0" b="0"/>
                  <wp:docPr id="5" name="Picture 5" descr="cid:image002.png@01D77321.2FD17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77321.2FD17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7D459DC1" w14:textId="4B6AE312" w:rsidR="005C60B2" w:rsidRPr="005C60B2" w:rsidRDefault="00A61052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</w:t>
            </w:r>
            <w:bookmarkStart w:id="0" w:name="_GoBack"/>
            <w:bookmarkEnd w:id="0"/>
            <w:r w:rsidR="002A03D8">
              <w:rPr>
                <w:rFonts w:ascii="Arial" w:hAnsi="Arial" w:cs="Arial"/>
              </w:rPr>
              <w:t>/22</w:t>
            </w:r>
          </w:p>
        </w:tc>
      </w:tr>
    </w:tbl>
    <w:p w14:paraId="16CD2C17" w14:textId="77777777" w:rsidR="005C60B2" w:rsidRPr="005C60B2" w:rsidRDefault="005C60B2" w:rsidP="005C60B2">
      <w:pPr>
        <w:rPr>
          <w:rFonts w:ascii="Arial" w:hAnsi="Arial" w:cs="Arial"/>
        </w:rPr>
      </w:pPr>
    </w:p>
    <w:sectPr w:rsidR="005C60B2" w:rsidRPr="005C60B2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602F8" w14:textId="77777777" w:rsidR="00D33F83" w:rsidRDefault="00D33F83" w:rsidP="00F11FD1">
      <w:r>
        <w:separator/>
      </w:r>
    </w:p>
  </w:endnote>
  <w:endnote w:type="continuationSeparator" w:id="0">
    <w:p w14:paraId="1156656C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9804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D700" w14:textId="77777777" w:rsidR="00D33F83" w:rsidRDefault="00D33F83" w:rsidP="00F11FD1">
      <w:r>
        <w:separator/>
      </w:r>
    </w:p>
  </w:footnote>
  <w:footnote w:type="continuationSeparator" w:id="0">
    <w:p w14:paraId="0C0C90A4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407B9"/>
    <w:rsid w:val="002253CC"/>
    <w:rsid w:val="00231385"/>
    <w:rsid w:val="002611EB"/>
    <w:rsid w:val="00263039"/>
    <w:rsid w:val="002A03D8"/>
    <w:rsid w:val="002A07C9"/>
    <w:rsid w:val="002B53D4"/>
    <w:rsid w:val="002E61DD"/>
    <w:rsid w:val="00311769"/>
    <w:rsid w:val="00335A9B"/>
    <w:rsid w:val="003505E0"/>
    <w:rsid w:val="003547CD"/>
    <w:rsid w:val="00373F5D"/>
    <w:rsid w:val="003B1236"/>
    <w:rsid w:val="004000D7"/>
    <w:rsid w:val="00405321"/>
    <w:rsid w:val="00415256"/>
    <w:rsid w:val="00424A92"/>
    <w:rsid w:val="004A049B"/>
    <w:rsid w:val="004B1944"/>
    <w:rsid w:val="004E0D08"/>
    <w:rsid w:val="004F39D4"/>
    <w:rsid w:val="00504E43"/>
    <w:rsid w:val="005311A3"/>
    <w:rsid w:val="00532DF2"/>
    <w:rsid w:val="005C60B2"/>
    <w:rsid w:val="005C6416"/>
    <w:rsid w:val="005E37E4"/>
    <w:rsid w:val="00616F3F"/>
    <w:rsid w:val="006247C4"/>
    <w:rsid w:val="00637F1C"/>
    <w:rsid w:val="006F6326"/>
    <w:rsid w:val="006F6731"/>
    <w:rsid w:val="007023AB"/>
    <w:rsid w:val="007908F4"/>
    <w:rsid w:val="007B67B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208E3"/>
    <w:rsid w:val="00955C11"/>
    <w:rsid w:val="0095603E"/>
    <w:rsid w:val="00986C99"/>
    <w:rsid w:val="009F048F"/>
    <w:rsid w:val="009F6401"/>
    <w:rsid w:val="00A12928"/>
    <w:rsid w:val="00A253FE"/>
    <w:rsid w:val="00A61052"/>
    <w:rsid w:val="00A96C08"/>
    <w:rsid w:val="00AB4F3B"/>
    <w:rsid w:val="00AC5899"/>
    <w:rsid w:val="00B15340"/>
    <w:rsid w:val="00B82969"/>
    <w:rsid w:val="00B87695"/>
    <w:rsid w:val="00B928EF"/>
    <w:rsid w:val="00B96916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A6D4A"/>
    <w:rsid w:val="00DB01D4"/>
    <w:rsid w:val="00DC2E8D"/>
    <w:rsid w:val="00DD1A34"/>
    <w:rsid w:val="00DD4885"/>
    <w:rsid w:val="00DD51B2"/>
    <w:rsid w:val="00E114F5"/>
    <w:rsid w:val="00E127E3"/>
    <w:rsid w:val="00E20A54"/>
    <w:rsid w:val="00E270E5"/>
    <w:rsid w:val="00E33D5F"/>
    <w:rsid w:val="00E97F84"/>
    <w:rsid w:val="00F11FD1"/>
    <w:rsid w:val="00F64579"/>
    <w:rsid w:val="00F81F2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AAF3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9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2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77321.2FD17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5507-7B97-4937-AC5C-8024030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BD5D979D</Template>
  <TotalTime>15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6</cp:revision>
  <cp:lastPrinted>2015-07-27T09:35:00Z</cp:lastPrinted>
  <dcterms:created xsi:type="dcterms:W3CDTF">2022-05-03T08:52:00Z</dcterms:created>
  <dcterms:modified xsi:type="dcterms:W3CDTF">2022-05-03T11:13:00Z</dcterms:modified>
</cp:coreProperties>
</file>